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One-Way Non-Disclosure Agreement</w:t>
      </w:r>
    </w:p>
    <w:p>
      <w:pPr>
        <w:spacing w:after="200"/>
      </w:pPr>
      <w:r>
        <w:rPr>
          <w:rFonts w:ascii="Arial" w:cs="Arial" w:eastAsia="Arial" w:hAnsi="Arial"/>
          <w:color w:val="6B7385"/>
          <w:sz w:val="22"/>
          <w:szCs w:val="22"/>
        </w:rPr>
        <w:t xml:space="preserve">Protects information the company discloses to someone else</w:t>
      </w:r>
    </w:p>
    <w:p>
      <w:pPr>
        <w:spacing w:after="200"/>
      </w:pPr>
      <w:r>
        <w:rPr>
          <w:rFonts w:ascii="Arial" w:cs="Arial" w:eastAsia="Arial" w:hAnsi="Arial"/>
        </w:rPr>
        <w:t xml:space="preserve">Use this when only </w:t>
      </w:r>
      <w:r>
        <w:rPr>
          <w:rFonts w:ascii="Arial" w:cs="Arial" w:eastAsia="Arial" w:hAnsi="Arial"/>
          <w:b/>
          <w:bCs/>
          <w:color w:val="E85D04"/>
        </w:rPr>
        <w:t xml:space="preserve">[Company Name]</w:t>
      </w:r>
      <w:r>
        <w:rPr>
          <w:rFonts w:ascii="Arial" w:cs="Arial" w:eastAsia="Arial" w:hAnsi="Arial"/>
        </w:rPr>
        <w:t xml:space="preserve"> is sharing confidential information, for example with a contractor or potential hire.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(the "Discloser") and </w:t>
      </w:r>
      <w:r>
        <w:rPr>
          <w:rFonts w:ascii="Arial" w:cs="Arial" w:eastAsia="Arial" w:hAnsi="Arial"/>
          <w:b/>
          <w:bCs/>
          <w:color w:val="E85D04"/>
        </w:rPr>
        <w:t xml:space="preserve">[Recipient Name]</w:t>
      </w:r>
      <w:r>
        <w:rPr>
          <w:rFonts w:ascii="Arial" w:cs="Arial" w:eastAsia="Arial" w:hAnsi="Arial"/>
        </w:rPr>
        <w:t xml:space="preserve"> (the "Recipient"),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Confidential information</w:t>
      </w:r>
    </w:p>
    <w:p>
      <w:pPr>
        <w:spacing w:after="160"/>
      </w:pPr>
      <w:r>
        <w:rPr>
          <w:rFonts w:ascii="Arial" w:cs="Arial" w:eastAsia="Arial" w:hAnsi="Arial"/>
        </w:rPr>
        <w:t xml:space="preserve">"Confidential Information" means any non-public information the Discloser shares, including business plans, finances, customers, code, designs and strategy, whether or not marked confidential.</w:t>
      </w:r>
    </w:p>
    <w:p>
      <w:pPr>
        <w:pStyle w:val="Heading2"/>
        <w:spacing w:after="120" w:before="200"/>
      </w:pPr>
      <w:r>
        <w:rPr>
          <w:rFonts w:ascii="Arial" w:cs="Arial" w:eastAsia="Arial" w:hAnsi="Arial"/>
          <w:b/>
          <w:bCs/>
          <w:sz w:val="26"/>
          <w:szCs w:val="26"/>
        </w:rPr>
        <w:t xml:space="preserve">3. Recipient's obligations</w:t>
      </w:r>
    </w:p>
    <w:p>
      <w:pPr>
        <w:pStyle w:val="ListParagraph"/>
        <w:numPr>
          <w:ilvl w:val="0"/>
          <w:numId w:val="2"/>
        </w:numPr>
        <w:spacing w:after="160"/>
      </w:pPr>
      <w:r>
        <w:rPr>
          <w:rFonts w:ascii="Arial" w:cs="Arial" w:eastAsia="Arial" w:hAnsi="Arial"/>
        </w:rPr>
        <w:t xml:space="preserve">Use the Confidential Information only for </w:t>
      </w:r>
      <w:r>
        <w:rPr>
          <w:rFonts w:ascii="Arial" w:cs="Arial" w:eastAsia="Arial" w:hAnsi="Arial"/>
          <w:b/>
          <w:bCs/>
          <w:color w:val="E85D04"/>
        </w:rPr>
        <w:t xml:space="preserve">[stated purpose]</w:t>
      </w:r>
      <w:r>
        <w:rPr>
          <w:rFonts w:ascii="Arial" w:cs="Arial" w:eastAsia="Arial" w:hAnsi="Arial"/>
        </w:rPr>
        <w:t xml:space="preserve">.</w:t>
      </w:r>
    </w:p>
    <w:p>
      <w:pPr>
        <w:pStyle w:val="ListParagraph"/>
        <w:numPr>
          <w:ilvl w:val="0"/>
          <w:numId w:val="2"/>
        </w:numPr>
        <w:spacing w:after="160"/>
      </w:pPr>
      <w:r>
        <w:rPr>
          <w:rFonts w:ascii="Arial" w:cs="Arial" w:eastAsia="Arial" w:hAnsi="Arial"/>
        </w:rPr>
        <w:t xml:space="preserve">Keep it secret and protect it with at least reasonable care.</w:t>
      </w:r>
    </w:p>
    <w:p>
      <w:pPr>
        <w:pStyle w:val="ListParagraph"/>
        <w:numPr>
          <w:ilvl w:val="0"/>
          <w:numId w:val="2"/>
        </w:numPr>
        <w:spacing w:after="160"/>
      </w:pPr>
      <w:r>
        <w:rPr>
          <w:rFonts w:ascii="Arial" w:cs="Arial" w:eastAsia="Arial" w:hAnsi="Arial"/>
        </w:rPr>
        <w:t xml:space="preserve">Not share it with anyone without the Discloser's written consent.</w:t>
      </w:r>
    </w:p>
    <w:p>
      <w:pPr>
        <w:pStyle w:val="Heading2"/>
        <w:spacing w:after="120" w:before="200"/>
      </w:pPr>
      <w:r>
        <w:rPr>
          <w:rFonts w:ascii="Arial" w:cs="Arial" w:eastAsia="Arial" w:hAnsi="Arial"/>
          <w:b/>
          <w:bCs/>
          <w:sz w:val="26"/>
          <w:szCs w:val="26"/>
        </w:rPr>
        <w:t xml:space="preserve">4. Exclusions</w:t>
      </w:r>
    </w:p>
    <w:p>
      <w:pPr>
        <w:spacing w:after="160"/>
      </w:pPr>
      <w:r>
        <w:rPr>
          <w:rFonts w:ascii="Arial" w:cs="Arial" w:eastAsia="Arial" w:hAnsi="Arial"/>
        </w:rPr>
        <w:t xml:space="preserve">This does not cover information that is or becomes public without the Recipient's fault, was already known to the Recipient, or is independently developed without using the Confidential Information.</w:t>
      </w:r>
    </w:p>
    <w:p>
      <w:pPr>
        <w:pStyle w:val="Heading2"/>
        <w:spacing w:after="120" w:before="200"/>
      </w:pPr>
      <w:r>
        <w:rPr>
          <w:rFonts w:ascii="Arial" w:cs="Arial" w:eastAsia="Arial" w:hAnsi="Arial"/>
          <w:b/>
          <w:bCs/>
          <w:sz w:val="26"/>
          <w:szCs w:val="26"/>
        </w:rPr>
        <w:t xml:space="preserve">5. Term</w:t>
      </w:r>
    </w:p>
    <w:p>
      <w:pPr>
        <w:spacing w:after="160"/>
      </w:pPr>
      <w:r>
        <w:rPr>
          <w:rFonts w:ascii="Arial" w:cs="Arial" w:eastAsia="Arial" w:hAnsi="Arial"/>
        </w:rPr>
        <w:t xml:space="preserve">Confidentiality duties last </w:t>
      </w:r>
      <w:r>
        <w:rPr>
          <w:rFonts w:ascii="Arial" w:cs="Arial" w:eastAsia="Arial" w:hAnsi="Arial"/>
          <w:b/>
          <w:bCs/>
          <w:color w:val="E85D04"/>
        </w:rPr>
        <w:t xml:space="preserve">[3]</w:t>
      </w:r>
      <w:r>
        <w:rPr>
          <w:rFonts w:ascii="Arial" w:cs="Arial" w:eastAsia="Arial" w:hAnsi="Arial"/>
        </w:rPr>
        <w:t xml:space="preserve"> years from disclosure.</w:t>
      </w:r>
    </w:p>
    <w:p>
      <w:pPr>
        <w:pStyle w:val="Heading2"/>
        <w:spacing w:after="120" w:before="200"/>
      </w:pPr>
      <w:r>
        <w:rPr>
          <w:rFonts w:ascii="Arial" w:cs="Arial" w:eastAsia="Arial" w:hAnsi="Arial"/>
          <w:b/>
          <w:bCs/>
          <w:sz w:val="26"/>
          <w:szCs w:val="26"/>
        </w:rPr>
        <w:t xml:space="preserve">6. Return</w:t>
      </w:r>
    </w:p>
    <w:p>
      <w:pPr>
        <w:spacing w:after="160"/>
      </w:pPr>
      <w:r>
        <w:rPr>
          <w:rFonts w:ascii="Arial" w:cs="Arial" w:eastAsia="Arial" w:hAnsi="Arial"/>
        </w:rPr>
        <w:t xml:space="preserve">On request, the Recipient will return or destroy all Confidential Information.</w:t>
      </w:r>
    </w:p>
    <w:p>
      <w:pPr>
        <w:pStyle w:val="Heading2"/>
        <w:spacing w:after="120" w:before="200"/>
      </w:pPr>
      <w:r>
        <w:rPr>
          <w:rFonts w:ascii="Arial" w:cs="Arial" w:eastAsia="Arial" w:hAnsi="Arial"/>
          <w:b/>
          <w:bCs/>
          <w:sz w:val="26"/>
          <w:szCs w:val="26"/>
        </w:rPr>
        <w:t xml:space="preserve">7.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Discloser</w:t>
      </w:r>
      <w:r>
        <w:rPr>
          <w:rFonts w:ascii="Arial" w:cs="Arial" w:eastAsia="Arial" w:hAnsi="Arial"/>
        </w:rPr>
        <w:t xml:space="preserve">	</w:t>
      </w:r>
      <w:r>
        <w:rPr>
          <w:rFonts w:ascii="Arial" w:cs="Arial" w:eastAsia="Arial" w:hAnsi="Arial"/>
          <w:b/>
          <w:bCs/>
        </w:rPr>
        <w:t xml:space="preserve">Recipient</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One-Way Non-Disclosure Agreement</dc:title>
  <dc:creator>TheStartupsHub</dc:creator>
  <dc:description>Protects information the company discloses to someone else</dc:description>
  <cp:lastModifiedBy>Un-named</cp:lastModifiedBy>
  <cp:revision>1</cp:revision>
  <dcterms:created xsi:type="dcterms:W3CDTF">2026-06-22T05:22:52.150Z</dcterms:created>
  <dcterms:modified xsi:type="dcterms:W3CDTF">2026-06-22T05:22:52.150Z</dcterms:modified>
</cp:coreProperties>
</file>

<file path=docProps/custom.xml><?xml version="1.0" encoding="utf-8"?>
<Properties xmlns="http://schemas.openxmlformats.org/officeDocument/2006/custom-properties" xmlns:vt="http://schemas.openxmlformats.org/officeDocument/2006/docPropsVTypes"/>
</file>