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Intellectual Property Assignment Agreement</w:t>
      </w:r>
    </w:p>
    <w:p>
      <w:pPr>
        <w:spacing w:after="200"/>
      </w:pPr>
      <w:r>
        <w:rPr>
          <w:rFonts w:ascii="Arial" w:cs="Arial" w:eastAsia="Arial" w:hAnsi="Arial"/>
          <w:color w:val="6B7385"/>
          <w:sz w:val="22"/>
          <w:szCs w:val="22"/>
        </w:rPr>
        <w:t xml:space="preserve">Transfers IP created by a founder, employee or contractor to the company</w:t>
      </w:r>
    </w:p>
    <w:p>
      <w:pPr>
        <w:spacing w:after="200"/>
      </w:pPr>
      <w:r>
        <w:rPr>
          <w:rFonts w:ascii="Arial" w:cs="Arial" w:eastAsia="Arial" w:hAnsi="Arial"/>
        </w:rPr>
        <w:t xml:space="preserve">This agreement makes sure the work a person creates for </w:t>
      </w:r>
      <w:r>
        <w:rPr>
          <w:rFonts w:ascii="Arial" w:cs="Arial" w:eastAsia="Arial" w:hAnsi="Arial"/>
          <w:b/>
          <w:bCs/>
          <w:color w:val="E85D04"/>
        </w:rPr>
        <w:t xml:space="preserve">[Company Name]</w:t>
      </w:r>
      <w:r>
        <w:rPr>
          <w:rFonts w:ascii="Arial" w:cs="Arial" w:eastAsia="Arial" w:hAnsi="Arial"/>
        </w:rPr>
        <w:t xml:space="preserve"> is owned by the Company, not the individual.</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(the "Company") and </w:t>
      </w:r>
      <w:r>
        <w:rPr>
          <w:rFonts w:ascii="Arial" w:cs="Arial" w:eastAsia="Arial" w:hAnsi="Arial"/>
          <w:b/>
          <w:bCs/>
          <w:color w:val="E85D04"/>
        </w:rPr>
        <w:t xml:space="preserve">[Assignor Name]</w:t>
      </w:r>
      <w:r>
        <w:rPr>
          <w:rFonts w:ascii="Arial" w:cs="Arial" w:eastAsia="Arial" w:hAnsi="Arial"/>
        </w:rPr>
        <w:t xml:space="preserve"> (the "Assignor"), dated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Assignment of intellectual property</w:t>
      </w:r>
    </w:p>
    <w:p>
      <w:pPr>
        <w:spacing w:after="160"/>
      </w:pPr>
      <w:r>
        <w:rPr>
          <w:rFonts w:ascii="Arial" w:cs="Arial" w:eastAsia="Arial" w:hAnsi="Arial"/>
        </w:rPr>
        <w:t xml:space="preserve">The Assignor assigns to the Company all rights, title and interest in any intellectual property they have created, or will create, relating to the Company's business. This includes inventions, code, designs, content, trademarks, know-how and all related rights, worldwide and for their full term.</w:t>
      </w:r>
    </w:p>
    <w:p>
      <w:pPr>
        <w:pStyle w:val="Heading2"/>
        <w:spacing w:after="120" w:before="200"/>
      </w:pPr>
      <w:r>
        <w:rPr>
          <w:rFonts w:ascii="Arial" w:cs="Arial" w:eastAsia="Arial" w:hAnsi="Arial"/>
          <w:b/>
          <w:bCs/>
          <w:sz w:val="26"/>
          <w:szCs w:val="26"/>
        </w:rPr>
        <w:t xml:space="preserve">3. Prior inventions</w:t>
      </w:r>
    </w:p>
    <w:p>
      <w:pPr>
        <w:spacing w:after="160"/>
      </w:pPr>
      <w:r>
        <w:rPr>
          <w:rFonts w:ascii="Arial" w:cs="Arial" w:eastAsia="Arial" w:hAnsi="Arial"/>
        </w:rPr>
        <w:t xml:space="preserve">Anything the Assignor created before this agreement that they do not want to assign is listed in Schedule A. If Schedule A is blank, the Assignor confirms there are no excluded prior inventions.</w:t>
      </w:r>
    </w:p>
    <w:p>
      <w:pPr>
        <w:pStyle w:val="Heading2"/>
        <w:spacing w:after="120" w:before="200"/>
      </w:pPr>
      <w:r>
        <w:rPr>
          <w:rFonts w:ascii="Arial" w:cs="Arial" w:eastAsia="Arial" w:hAnsi="Arial"/>
          <w:b/>
          <w:bCs/>
          <w:sz w:val="26"/>
          <w:szCs w:val="26"/>
        </w:rPr>
        <w:t xml:space="preserve">4. Moral rights</w:t>
      </w:r>
    </w:p>
    <w:p>
      <w:pPr>
        <w:spacing w:after="160"/>
      </w:pPr>
      <w:r>
        <w:rPr>
          <w:rFonts w:ascii="Arial" w:cs="Arial" w:eastAsia="Arial" w:hAnsi="Arial"/>
        </w:rPr>
        <w:t xml:space="preserve">To the extent allowed by law, the Assignor waives any moral rights in the assigned work.</w:t>
      </w:r>
    </w:p>
    <w:p>
      <w:pPr>
        <w:pStyle w:val="Heading2"/>
        <w:spacing w:after="120" w:before="200"/>
      </w:pPr>
      <w:r>
        <w:rPr>
          <w:rFonts w:ascii="Arial" w:cs="Arial" w:eastAsia="Arial" w:hAnsi="Arial"/>
          <w:b/>
          <w:bCs/>
          <w:sz w:val="26"/>
          <w:szCs w:val="26"/>
        </w:rPr>
        <w:t xml:space="preserve">5. Further assurance</w:t>
      </w:r>
    </w:p>
    <w:p>
      <w:pPr>
        <w:spacing w:after="160"/>
      </w:pPr>
      <w:r>
        <w:rPr>
          <w:rFonts w:ascii="Arial" w:cs="Arial" w:eastAsia="Arial" w:hAnsi="Arial"/>
        </w:rPr>
        <w:t xml:space="preserve">The Assignor will sign any further documents the Company reasonably needs to confirm or register the Company's ownership, at the Company's cost.</w:t>
      </w:r>
    </w:p>
    <w:p>
      <w:pPr>
        <w:pStyle w:val="Heading2"/>
        <w:spacing w:after="120" w:before="200"/>
      </w:pPr>
      <w:r>
        <w:rPr>
          <w:rFonts w:ascii="Arial" w:cs="Arial" w:eastAsia="Arial" w:hAnsi="Arial"/>
          <w:b/>
          <w:bCs/>
          <w:sz w:val="26"/>
          <w:szCs w:val="26"/>
        </w:rPr>
        <w:t xml:space="preserve">6. Confidentiality</w:t>
      </w:r>
    </w:p>
    <w:p>
      <w:pPr>
        <w:spacing w:after="160"/>
      </w:pPr>
      <w:r>
        <w:rPr>
          <w:rFonts w:ascii="Arial" w:cs="Arial" w:eastAsia="Arial" w:hAnsi="Arial"/>
        </w:rPr>
        <w:t xml:space="preserve">The Assignor will keep the Company's confidential information secret and use it only for the Company.</w:t>
      </w:r>
    </w:p>
    <w:p>
      <w:pPr>
        <w:pStyle w:val="Heading2"/>
        <w:spacing w:after="120" w:before="200"/>
      </w:pPr>
      <w:r>
        <w:rPr>
          <w:rFonts w:ascii="Arial" w:cs="Arial" w:eastAsia="Arial" w:hAnsi="Arial"/>
          <w:b/>
          <w:bCs/>
          <w:sz w:val="26"/>
          <w:szCs w:val="26"/>
        </w:rPr>
        <w:t xml:space="preserve">7.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Schedule A: Excluded prior inventions</w:t>
      </w:r>
    </w:p>
    <w:p>
      <w:pPr>
        <w:spacing w:after="160"/>
      </w:pPr>
      <w:r>
        <w:rPr>
          <w:rFonts w:ascii="Arial" w:cs="Arial" w:eastAsia="Arial" w:hAnsi="Arial"/>
          <w:b/>
          <w:bCs/>
          <w:color w:val="E85D04"/>
        </w:rPr>
        <w:t xml:space="preserve">[List any pre-existing IP the Assignor is not assigning, or write "None".]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Assignor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Agreement</dc:title>
  <dc:creator>TheStartupsHub</dc:creator>
  <dc:description>Transfers IP created by a founder, employee or contractor to the company</dc:description>
  <cp:lastModifiedBy>Un-named</cp:lastModifiedBy>
  <cp:revision>1</cp:revision>
  <dcterms:created xsi:type="dcterms:W3CDTF">2026-06-22T05:22:52.023Z</dcterms:created>
  <dcterms:modified xsi:type="dcterms:W3CDTF">2026-06-22T05:22:52.023Z</dcterms:modified>
</cp:coreProperties>
</file>

<file path=docProps/custom.xml><?xml version="1.0" encoding="utf-8"?>
<Properties xmlns="http://schemas.openxmlformats.org/officeDocument/2006/custom-properties" xmlns:vt="http://schemas.openxmlformats.org/officeDocument/2006/docPropsVTypes"/>
</file>